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EB97" w14:textId="36F00F48" w:rsidR="008E1CAC" w:rsidRPr="00F425B3" w:rsidRDefault="008E1CAC" w:rsidP="008E1CAC">
      <w:pPr>
        <w:spacing w:before="100" w:beforeAutospacing="1" w:after="100" w:afterAutospacing="1"/>
        <w:jc w:val="center"/>
        <w:rPr>
          <w:rFonts w:ascii="Arial" w:hAnsi="Arial" w:cs="B Titr"/>
          <w:b/>
          <w:bCs/>
          <w:sz w:val="28"/>
          <w:szCs w:val="28"/>
          <w:rtl/>
          <w:lang w:bidi="fa-IR"/>
        </w:rPr>
      </w:pPr>
      <w:r w:rsidRPr="00F425B3">
        <w:rPr>
          <w:rFonts w:ascii="Arial" w:hAnsi="Arial" w:cs="B Titr"/>
          <w:b/>
          <w:bCs/>
          <w:sz w:val="28"/>
          <w:szCs w:val="28"/>
          <w:rtl/>
        </w:rPr>
        <w:t xml:space="preserve">فرم ارزشیابی </w:t>
      </w:r>
      <w:r w:rsidRPr="00F425B3">
        <w:rPr>
          <w:rFonts w:ascii="Arial" w:hAnsi="Arial" w:cs="B Titr" w:hint="cs"/>
          <w:b/>
          <w:bCs/>
          <w:sz w:val="28"/>
          <w:szCs w:val="28"/>
          <w:rtl/>
        </w:rPr>
        <w:t>اختصاصی کارآموزی تکامل خانواده</w:t>
      </w:r>
      <w:r w:rsidR="00F425B3">
        <w:rPr>
          <w:rFonts w:ascii="Arial" w:hAnsi="Arial" w:cs="B Titr" w:hint="cs"/>
          <w:b/>
          <w:bCs/>
          <w:sz w:val="28"/>
          <w:szCs w:val="28"/>
          <w:rtl/>
        </w:rPr>
        <w:t xml:space="preserve"> دانشجویان کارشناسی ارشد کودکان</w:t>
      </w:r>
    </w:p>
    <w:tbl>
      <w:tblPr>
        <w:tblStyle w:val="TableGrid"/>
        <w:bidiVisual/>
        <w:tblW w:w="11056" w:type="dxa"/>
        <w:tblInd w:w="-892" w:type="dxa"/>
        <w:tblLook w:val="04A0" w:firstRow="1" w:lastRow="0" w:firstColumn="1" w:lastColumn="0" w:noHBand="0" w:noVBand="1"/>
      </w:tblPr>
      <w:tblGrid>
        <w:gridCol w:w="650"/>
        <w:gridCol w:w="4383"/>
        <w:gridCol w:w="763"/>
        <w:gridCol w:w="986"/>
        <w:gridCol w:w="1070"/>
        <w:gridCol w:w="1070"/>
        <w:gridCol w:w="1071"/>
        <w:gridCol w:w="1063"/>
      </w:tblGrid>
      <w:tr w:rsidR="008E1CAC" w14:paraId="5E23996E" w14:textId="77777777" w:rsidTr="00040891">
        <w:tc>
          <w:tcPr>
            <w:tcW w:w="650" w:type="dxa"/>
          </w:tcPr>
          <w:p w14:paraId="20D9F1B1" w14:textId="77777777" w:rsidR="008E1CAC" w:rsidRPr="00633574" w:rsidRDefault="008E1CAC" w:rsidP="00CB32DD">
            <w:pPr>
              <w:jc w:val="center"/>
              <w:rPr>
                <w:b/>
                <w:bCs/>
                <w:rtl/>
              </w:rPr>
            </w:pPr>
          </w:p>
          <w:p w14:paraId="6F79CADB" w14:textId="32FFF800" w:rsidR="008E1CAC" w:rsidRPr="00633574" w:rsidRDefault="008E1CAC" w:rsidP="00CB32DD">
            <w:pPr>
              <w:jc w:val="center"/>
              <w:rPr>
                <w:b/>
                <w:bCs/>
                <w:rtl/>
              </w:rPr>
            </w:pPr>
            <w:r w:rsidRPr="00633574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4383" w:type="dxa"/>
          </w:tcPr>
          <w:p w14:paraId="4C45F620" w14:textId="77777777" w:rsidR="008E1CAC" w:rsidRPr="00633574" w:rsidRDefault="008E1CAC" w:rsidP="00CB32DD">
            <w:pPr>
              <w:jc w:val="center"/>
              <w:rPr>
                <w:b/>
                <w:bCs/>
                <w:rtl/>
              </w:rPr>
            </w:pPr>
          </w:p>
          <w:p w14:paraId="2E682CF2" w14:textId="6506ADC9" w:rsidR="008E1CAC" w:rsidRPr="00633574" w:rsidRDefault="008E1CAC" w:rsidP="00CB32DD">
            <w:pPr>
              <w:jc w:val="center"/>
              <w:rPr>
                <w:b/>
                <w:bCs/>
                <w:rtl/>
              </w:rPr>
            </w:pPr>
            <w:r w:rsidRPr="00633574">
              <w:rPr>
                <w:rFonts w:hint="cs"/>
                <w:b/>
                <w:bCs/>
                <w:rtl/>
              </w:rPr>
              <w:t>موارد ارزشیابی</w:t>
            </w:r>
          </w:p>
        </w:tc>
        <w:tc>
          <w:tcPr>
            <w:tcW w:w="763" w:type="dxa"/>
          </w:tcPr>
          <w:p w14:paraId="4E5B55E7" w14:textId="77777777" w:rsidR="008E1CAC" w:rsidRPr="00E739C4" w:rsidRDefault="008E1CAC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D90FD47" w14:textId="6419D709" w:rsidR="008E1CAC" w:rsidRPr="00E739C4" w:rsidRDefault="008E1CAC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موارد</w:t>
            </w:r>
          </w:p>
        </w:tc>
        <w:tc>
          <w:tcPr>
            <w:tcW w:w="986" w:type="dxa"/>
          </w:tcPr>
          <w:p w14:paraId="6E5183ED" w14:textId="77777777" w:rsidR="008E1CAC" w:rsidRPr="00E739C4" w:rsidRDefault="008E1CAC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همیشه</w:t>
            </w:r>
          </w:p>
          <w:p w14:paraId="483F141B" w14:textId="77777777" w:rsidR="008E1CAC" w:rsidRPr="00E739C4" w:rsidRDefault="008E1CAC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70" w:type="dxa"/>
          </w:tcPr>
          <w:p w14:paraId="36F33723" w14:textId="77777777" w:rsidR="008E1CAC" w:rsidRPr="00E739C4" w:rsidRDefault="008E1CAC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اکثرا</w:t>
            </w:r>
          </w:p>
          <w:p w14:paraId="2B96FFB3" w14:textId="496703F1" w:rsidR="008E1CAC" w:rsidRPr="00E739C4" w:rsidRDefault="002D32FD" w:rsidP="00CB32DD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75/0</w:t>
            </w:r>
          </w:p>
        </w:tc>
        <w:tc>
          <w:tcPr>
            <w:tcW w:w="1070" w:type="dxa"/>
          </w:tcPr>
          <w:p w14:paraId="5ADC4287" w14:textId="77777777" w:rsidR="008E1CAC" w:rsidRPr="00E739C4" w:rsidRDefault="008E1CAC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گاهی</w:t>
            </w:r>
          </w:p>
          <w:p w14:paraId="4EF12057" w14:textId="01E83BE4" w:rsidR="008E1CAC" w:rsidRPr="00E739C4" w:rsidRDefault="002D32FD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5/0</w:t>
            </w:r>
          </w:p>
        </w:tc>
        <w:tc>
          <w:tcPr>
            <w:tcW w:w="1071" w:type="dxa"/>
          </w:tcPr>
          <w:p w14:paraId="137287A5" w14:textId="77777777" w:rsidR="008E1CAC" w:rsidRPr="00E739C4" w:rsidRDefault="008E1CAC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به ندرت</w:t>
            </w:r>
          </w:p>
          <w:p w14:paraId="2BCA76D8" w14:textId="0267E57E" w:rsidR="008E1CAC" w:rsidRPr="00E739C4" w:rsidRDefault="002D32FD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25/0</w:t>
            </w:r>
          </w:p>
        </w:tc>
        <w:tc>
          <w:tcPr>
            <w:tcW w:w="1063" w:type="dxa"/>
          </w:tcPr>
          <w:p w14:paraId="113E1543" w14:textId="77777777" w:rsidR="008E1CAC" w:rsidRPr="00E739C4" w:rsidRDefault="008E1CAC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غیرقابل قبول</w:t>
            </w:r>
          </w:p>
          <w:p w14:paraId="15C2682F" w14:textId="17CD1CE0" w:rsidR="008E1CAC" w:rsidRPr="00E739C4" w:rsidRDefault="002D32FD" w:rsidP="00CB3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39C4">
              <w:rPr>
                <w:rFonts w:cs="B Nazanin" w:hint="cs"/>
                <w:b/>
                <w:bCs/>
                <w:sz w:val="22"/>
                <w:szCs w:val="22"/>
                <w:rtl/>
              </w:rPr>
              <w:t>0</w:t>
            </w:r>
          </w:p>
        </w:tc>
      </w:tr>
      <w:tr w:rsidR="008E1CAC" w14:paraId="20870754" w14:textId="77777777" w:rsidTr="00040891">
        <w:tc>
          <w:tcPr>
            <w:tcW w:w="650" w:type="dxa"/>
          </w:tcPr>
          <w:p w14:paraId="16C2004F" w14:textId="77777777" w:rsidR="008E1CAC" w:rsidRPr="002D32FD" w:rsidRDefault="008E1CAC" w:rsidP="008E1CAC">
            <w:pPr>
              <w:jc w:val="center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28708" w14:textId="756D3CDF" w:rsidR="008E1CAC" w:rsidRPr="002D32FD" w:rsidRDefault="008E1CAC" w:rsidP="00633574">
            <w:pPr>
              <w:jc w:val="both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 xml:space="preserve"> يک خانواده آسيب پذير  را از طريق بازديد در منزل انتخاب کند.</w:t>
            </w:r>
          </w:p>
        </w:tc>
        <w:tc>
          <w:tcPr>
            <w:tcW w:w="763" w:type="dxa"/>
          </w:tcPr>
          <w:p w14:paraId="2F52F77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986" w:type="dxa"/>
          </w:tcPr>
          <w:p w14:paraId="1CEBE3CD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208EEDF7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264BE2F1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1" w:type="dxa"/>
          </w:tcPr>
          <w:p w14:paraId="484DF298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63" w:type="dxa"/>
          </w:tcPr>
          <w:p w14:paraId="71609026" w14:textId="77777777" w:rsidR="008E1CAC" w:rsidRDefault="008E1CAC" w:rsidP="008E1CAC">
            <w:pPr>
              <w:rPr>
                <w:rtl/>
              </w:rPr>
            </w:pPr>
          </w:p>
        </w:tc>
      </w:tr>
      <w:tr w:rsidR="008E1CAC" w14:paraId="457903D5" w14:textId="77777777" w:rsidTr="00040891">
        <w:tc>
          <w:tcPr>
            <w:tcW w:w="650" w:type="dxa"/>
          </w:tcPr>
          <w:p w14:paraId="7730EF5D" w14:textId="77777777" w:rsidR="008E1CAC" w:rsidRPr="002D32FD" w:rsidRDefault="008E1CAC" w:rsidP="008E1CAC">
            <w:pPr>
              <w:jc w:val="center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BB86D" w14:textId="779CB07D" w:rsidR="008E1CAC" w:rsidRPr="002D32FD" w:rsidRDefault="008E1CAC" w:rsidP="00633574">
            <w:pPr>
              <w:jc w:val="both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 xml:space="preserve">با يک خانواده طی بازديد در منزل ارتباط مناسب برقرار کند. </w:t>
            </w:r>
          </w:p>
        </w:tc>
        <w:tc>
          <w:tcPr>
            <w:tcW w:w="763" w:type="dxa"/>
          </w:tcPr>
          <w:p w14:paraId="78BEE7F7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986" w:type="dxa"/>
          </w:tcPr>
          <w:p w14:paraId="4ED5DBAD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7D5959E1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67DA0B5D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1" w:type="dxa"/>
          </w:tcPr>
          <w:p w14:paraId="32F2EE17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63" w:type="dxa"/>
          </w:tcPr>
          <w:p w14:paraId="2CA4B323" w14:textId="77777777" w:rsidR="008E1CAC" w:rsidRDefault="008E1CAC" w:rsidP="008E1CAC">
            <w:pPr>
              <w:rPr>
                <w:rtl/>
              </w:rPr>
            </w:pPr>
          </w:p>
        </w:tc>
      </w:tr>
      <w:tr w:rsidR="008E1CAC" w14:paraId="4331EF27" w14:textId="77777777" w:rsidTr="00040891">
        <w:tc>
          <w:tcPr>
            <w:tcW w:w="650" w:type="dxa"/>
          </w:tcPr>
          <w:p w14:paraId="4E94CC1C" w14:textId="77777777" w:rsidR="008E1CAC" w:rsidRPr="002D32FD" w:rsidRDefault="008E1CAC" w:rsidP="008E1CAC">
            <w:pPr>
              <w:jc w:val="center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9364" w14:textId="77777777" w:rsidR="00873BB0" w:rsidRDefault="008E1CAC" w:rsidP="00633574">
            <w:pPr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2D32FD">
              <w:rPr>
                <w:rFonts w:cs="B Nazanin" w:hint="cs"/>
                <w:b/>
                <w:bCs/>
                <w:rtl/>
                <w:lang w:val="en-IE"/>
              </w:rPr>
              <w:t xml:space="preserve"> خانواده</w:t>
            </w:r>
            <w:r w:rsidR="00633574" w:rsidRPr="002D32FD">
              <w:rPr>
                <w:rFonts w:cs="B Nazanin" w:hint="cs"/>
                <w:b/>
                <w:bCs/>
                <w:rtl/>
                <w:lang w:val="en-IE"/>
              </w:rPr>
              <w:t>‌</w:t>
            </w:r>
            <w:r w:rsidRPr="002D32FD">
              <w:rPr>
                <w:rFonts w:cs="B Nazanin" w:hint="cs"/>
                <w:b/>
                <w:bCs/>
                <w:rtl/>
                <w:lang w:val="en-IE"/>
              </w:rPr>
              <w:t>های آسیب پذیر را در بخش شناسایی نماید.</w:t>
            </w:r>
          </w:p>
          <w:p w14:paraId="3D671DD2" w14:textId="7E2C41E9" w:rsidR="008E1CAC" w:rsidRPr="002D32FD" w:rsidRDefault="008E1CAC" w:rsidP="00633574">
            <w:pPr>
              <w:jc w:val="both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</w:p>
        </w:tc>
        <w:tc>
          <w:tcPr>
            <w:tcW w:w="763" w:type="dxa"/>
          </w:tcPr>
          <w:p w14:paraId="37EFDE5A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986" w:type="dxa"/>
          </w:tcPr>
          <w:p w14:paraId="0831ED1A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7E61C01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0712C3F8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1" w:type="dxa"/>
          </w:tcPr>
          <w:p w14:paraId="75F4A89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63" w:type="dxa"/>
          </w:tcPr>
          <w:p w14:paraId="45F42B67" w14:textId="77777777" w:rsidR="008E1CAC" w:rsidRDefault="008E1CAC" w:rsidP="008E1CAC">
            <w:pPr>
              <w:rPr>
                <w:rtl/>
              </w:rPr>
            </w:pPr>
          </w:p>
        </w:tc>
      </w:tr>
      <w:tr w:rsidR="008E1CAC" w14:paraId="5BCC28CB" w14:textId="77777777" w:rsidTr="00040891">
        <w:tc>
          <w:tcPr>
            <w:tcW w:w="650" w:type="dxa"/>
          </w:tcPr>
          <w:p w14:paraId="6DB071BF" w14:textId="77777777" w:rsidR="008E1CAC" w:rsidRPr="002D32FD" w:rsidRDefault="008E1CAC" w:rsidP="008E1CAC">
            <w:pPr>
              <w:jc w:val="center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B0A3" w14:textId="3C6DB7B4" w:rsidR="008E1CAC" w:rsidRPr="002D32FD" w:rsidRDefault="008E1CAC" w:rsidP="00633574">
            <w:pPr>
              <w:jc w:val="both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  <w:lang w:val="en-IE"/>
              </w:rPr>
              <w:t xml:space="preserve">با خانواده آسیب پذیر ارتباط مناسب درمانی برقرار کند. </w:t>
            </w:r>
          </w:p>
        </w:tc>
        <w:tc>
          <w:tcPr>
            <w:tcW w:w="763" w:type="dxa"/>
          </w:tcPr>
          <w:p w14:paraId="596D279E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986" w:type="dxa"/>
          </w:tcPr>
          <w:p w14:paraId="4B95C066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4B02E76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4973B51A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1" w:type="dxa"/>
          </w:tcPr>
          <w:p w14:paraId="76F7951D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63" w:type="dxa"/>
          </w:tcPr>
          <w:p w14:paraId="13205E3E" w14:textId="77777777" w:rsidR="008E1CAC" w:rsidRDefault="008E1CAC" w:rsidP="008E1CAC">
            <w:pPr>
              <w:rPr>
                <w:rtl/>
              </w:rPr>
            </w:pPr>
          </w:p>
        </w:tc>
      </w:tr>
      <w:tr w:rsidR="008E1CAC" w14:paraId="391F071A" w14:textId="77777777" w:rsidTr="00040891">
        <w:tc>
          <w:tcPr>
            <w:tcW w:w="650" w:type="dxa"/>
          </w:tcPr>
          <w:p w14:paraId="4245DD65" w14:textId="77777777" w:rsidR="008E1CAC" w:rsidRPr="002D32FD" w:rsidRDefault="008E1CAC" w:rsidP="008E1CAC">
            <w:pPr>
              <w:jc w:val="center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49E1" w14:textId="5EE24ACD" w:rsidR="008E1CAC" w:rsidRPr="002D32FD" w:rsidRDefault="008E1CAC" w:rsidP="00633574">
            <w:pPr>
              <w:jc w:val="both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  <w:lang w:val="en-IE"/>
              </w:rPr>
              <w:t xml:space="preserve">خانواده را براساس فرم بررسی خانواده و طی مراحل فرآیند پرستاری ارزیابی کند. </w:t>
            </w:r>
          </w:p>
        </w:tc>
        <w:tc>
          <w:tcPr>
            <w:tcW w:w="763" w:type="dxa"/>
          </w:tcPr>
          <w:p w14:paraId="1C5DFC9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986" w:type="dxa"/>
          </w:tcPr>
          <w:p w14:paraId="5CAF8A50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555A030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79329621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1" w:type="dxa"/>
          </w:tcPr>
          <w:p w14:paraId="24B65C7D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63" w:type="dxa"/>
          </w:tcPr>
          <w:p w14:paraId="0306DB7D" w14:textId="77777777" w:rsidR="008E1CAC" w:rsidRDefault="008E1CAC" w:rsidP="008E1CAC">
            <w:pPr>
              <w:rPr>
                <w:rtl/>
              </w:rPr>
            </w:pPr>
          </w:p>
        </w:tc>
      </w:tr>
      <w:tr w:rsidR="008E1CAC" w14:paraId="107C728B" w14:textId="77777777" w:rsidTr="00040891">
        <w:tc>
          <w:tcPr>
            <w:tcW w:w="650" w:type="dxa"/>
          </w:tcPr>
          <w:p w14:paraId="76604F3B" w14:textId="77777777" w:rsidR="008E1CAC" w:rsidRPr="002D32FD" w:rsidRDefault="008E1CAC" w:rsidP="008E1CAC">
            <w:pPr>
              <w:jc w:val="center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2A8" w14:textId="389C0A96" w:rsidR="008E1CAC" w:rsidRPr="002D32FD" w:rsidRDefault="008E1CAC" w:rsidP="00633574">
            <w:pPr>
              <w:jc w:val="both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  <w:lang w:val="en-IE"/>
              </w:rPr>
              <w:t xml:space="preserve"> از خانواده براساس فرآیند پرستاری مراقبت به عمل آورد. </w:t>
            </w:r>
          </w:p>
        </w:tc>
        <w:tc>
          <w:tcPr>
            <w:tcW w:w="763" w:type="dxa"/>
          </w:tcPr>
          <w:p w14:paraId="29578A59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986" w:type="dxa"/>
          </w:tcPr>
          <w:p w14:paraId="1E6340B7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60B671CA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52382CE5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1" w:type="dxa"/>
          </w:tcPr>
          <w:p w14:paraId="501F3737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63" w:type="dxa"/>
          </w:tcPr>
          <w:p w14:paraId="589613A4" w14:textId="77777777" w:rsidR="008E1CAC" w:rsidRDefault="008E1CAC" w:rsidP="008E1CAC">
            <w:pPr>
              <w:rPr>
                <w:rtl/>
              </w:rPr>
            </w:pPr>
          </w:p>
        </w:tc>
      </w:tr>
      <w:tr w:rsidR="008E1CAC" w14:paraId="1FF32C0A" w14:textId="77777777" w:rsidTr="00040891">
        <w:tc>
          <w:tcPr>
            <w:tcW w:w="650" w:type="dxa"/>
          </w:tcPr>
          <w:p w14:paraId="1142EA8F" w14:textId="77777777" w:rsidR="008E1CAC" w:rsidRPr="002D32FD" w:rsidRDefault="008E1CAC" w:rsidP="008E1CAC">
            <w:pPr>
              <w:jc w:val="center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3D52" w14:textId="77777777" w:rsidR="008E1CAC" w:rsidRDefault="008E1CAC" w:rsidP="00633574">
            <w:pPr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2D32FD">
              <w:rPr>
                <w:rFonts w:cs="B Nazanin" w:hint="cs"/>
                <w:b/>
                <w:bCs/>
                <w:rtl/>
                <w:lang w:val="en-IE"/>
              </w:rPr>
              <w:t xml:space="preserve">پس از ترخیص بیمار وضعیت وی را پیگیری نماید. </w:t>
            </w:r>
          </w:p>
          <w:p w14:paraId="4F2D1BEE" w14:textId="4CB0AFF6" w:rsidR="00040891" w:rsidRPr="002D32FD" w:rsidRDefault="00040891" w:rsidP="00633574">
            <w:pPr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763" w:type="dxa"/>
          </w:tcPr>
          <w:p w14:paraId="10956B35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986" w:type="dxa"/>
          </w:tcPr>
          <w:p w14:paraId="4F3E796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2AC3C07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32BAF4CA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1" w:type="dxa"/>
          </w:tcPr>
          <w:p w14:paraId="494DAA45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63" w:type="dxa"/>
          </w:tcPr>
          <w:p w14:paraId="4389FE72" w14:textId="77777777" w:rsidR="008E1CAC" w:rsidRDefault="008E1CAC" w:rsidP="008E1CAC">
            <w:pPr>
              <w:rPr>
                <w:rtl/>
              </w:rPr>
            </w:pPr>
          </w:p>
        </w:tc>
      </w:tr>
      <w:tr w:rsidR="008E1CAC" w14:paraId="5F1A5BBD" w14:textId="77777777" w:rsidTr="00040891">
        <w:tc>
          <w:tcPr>
            <w:tcW w:w="650" w:type="dxa"/>
          </w:tcPr>
          <w:p w14:paraId="4EED4031" w14:textId="77777777" w:rsidR="008E1CAC" w:rsidRPr="002D32FD" w:rsidRDefault="008E1CAC" w:rsidP="008E1CAC">
            <w:pPr>
              <w:jc w:val="center"/>
              <w:rPr>
                <w:rFonts w:cs="B Nazanin"/>
                <w:b/>
                <w:bCs/>
                <w:rtl/>
              </w:rPr>
            </w:pPr>
            <w:r w:rsidRPr="002D32FD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795B" w14:textId="29E8DA2D" w:rsidR="008E1CAC" w:rsidRPr="002D32FD" w:rsidRDefault="008E1CAC" w:rsidP="00633574">
            <w:pPr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2D32FD">
              <w:rPr>
                <w:rFonts w:cs="B Nazanin" w:hint="cs"/>
                <w:b/>
                <w:bCs/>
                <w:rtl/>
                <w:lang w:val="en-IE"/>
              </w:rPr>
              <w:t xml:space="preserve"> فرآیند اجرا شده را براساس اصول فرآیند پرستاری به صورت مکتوب ارائه دهد. </w:t>
            </w:r>
          </w:p>
        </w:tc>
        <w:tc>
          <w:tcPr>
            <w:tcW w:w="763" w:type="dxa"/>
          </w:tcPr>
          <w:p w14:paraId="527084EE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986" w:type="dxa"/>
          </w:tcPr>
          <w:p w14:paraId="41A87574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76AEB88E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0" w:type="dxa"/>
          </w:tcPr>
          <w:p w14:paraId="27EB227D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71" w:type="dxa"/>
          </w:tcPr>
          <w:p w14:paraId="0296D57A" w14:textId="77777777" w:rsidR="008E1CAC" w:rsidRDefault="008E1CAC" w:rsidP="008E1CAC">
            <w:pPr>
              <w:rPr>
                <w:rtl/>
              </w:rPr>
            </w:pPr>
          </w:p>
        </w:tc>
        <w:tc>
          <w:tcPr>
            <w:tcW w:w="1063" w:type="dxa"/>
          </w:tcPr>
          <w:p w14:paraId="6F886868" w14:textId="77777777" w:rsidR="008E1CAC" w:rsidRDefault="008E1CAC" w:rsidP="008E1CAC">
            <w:pPr>
              <w:rPr>
                <w:rtl/>
              </w:rPr>
            </w:pPr>
          </w:p>
        </w:tc>
      </w:tr>
    </w:tbl>
    <w:p w14:paraId="474441CE" w14:textId="77777777" w:rsidR="008E1CAC" w:rsidRDefault="008E1CAC" w:rsidP="008E1CAC">
      <w:pPr>
        <w:rPr>
          <w:rtl/>
        </w:rPr>
      </w:pPr>
    </w:p>
    <w:p w14:paraId="209D60EB" w14:textId="77777777" w:rsidR="008E1CAC" w:rsidRDefault="008E1CAC" w:rsidP="008E1CAC">
      <w:pPr>
        <w:rPr>
          <w:rtl/>
        </w:rPr>
      </w:pPr>
    </w:p>
    <w:p w14:paraId="509BCC1F" w14:textId="77777777" w:rsidR="008E1CAC" w:rsidRDefault="008E1CAC" w:rsidP="008E1CAC">
      <w:pPr>
        <w:rPr>
          <w:rtl/>
        </w:rPr>
      </w:pPr>
    </w:p>
    <w:p w14:paraId="03F2964F" w14:textId="77777777" w:rsidR="008E1CAC" w:rsidRDefault="008E1CAC" w:rsidP="008E1CAC">
      <w:pPr>
        <w:rPr>
          <w:rtl/>
        </w:rPr>
      </w:pPr>
    </w:p>
    <w:p w14:paraId="0C7D0E66" w14:textId="77777777" w:rsidR="008E1CAC" w:rsidRPr="002D32FD" w:rsidRDefault="008E1CAC" w:rsidP="008E1CAC">
      <w:pPr>
        <w:rPr>
          <w:rFonts w:cs="B Nazanin"/>
          <w:rtl/>
        </w:rPr>
      </w:pPr>
    </w:p>
    <w:p w14:paraId="349E0D49" w14:textId="77777777" w:rsidR="008E1CAC" w:rsidRPr="002D32FD" w:rsidRDefault="008E1CAC" w:rsidP="006335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B Nazanin"/>
          <w:b/>
          <w:bCs/>
          <w:rtl/>
          <w:lang w:bidi="fa-IR"/>
        </w:rPr>
      </w:pPr>
      <w:r w:rsidRPr="002D32FD">
        <w:rPr>
          <w:rFonts w:ascii="Arial" w:hAnsi="Arial" w:cs="B Nazanin"/>
          <w:b/>
          <w:bCs/>
          <w:rtl/>
          <w:lang w:bidi="fa-IR"/>
        </w:rPr>
        <w:t xml:space="preserve">ارزشیابی اختصاصی دانشجو                             </w:t>
      </w:r>
      <w:r w:rsidRPr="002D32FD">
        <w:rPr>
          <w:rFonts w:ascii="Arial" w:hAnsi="Arial" w:cs="B Nazanin" w:hint="cs"/>
          <w:b/>
          <w:bCs/>
          <w:rtl/>
          <w:lang w:bidi="fa-IR"/>
        </w:rPr>
        <w:t xml:space="preserve">  </w:t>
      </w:r>
      <w:r w:rsidRPr="002D32FD">
        <w:rPr>
          <w:rFonts w:ascii="Arial" w:hAnsi="Arial" w:cs="B Nazanin"/>
          <w:b/>
          <w:bCs/>
          <w:rtl/>
          <w:lang w:bidi="fa-IR"/>
        </w:rPr>
        <w:t xml:space="preserve"> 10نمره</w:t>
      </w:r>
    </w:p>
    <w:p w14:paraId="2E708622" w14:textId="22CDAF9D" w:rsidR="008E1CAC" w:rsidRPr="002D32FD" w:rsidRDefault="008E1CAC" w:rsidP="006335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B Nazanin"/>
          <w:b/>
          <w:bCs/>
          <w:rtl/>
          <w:lang w:bidi="fa-IR"/>
        </w:rPr>
      </w:pPr>
      <w:r w:rsidRPr="002D32FD">
        <w:rPr>
          <w:rFonts w:ascii="Arial" w:hAnsi="Arial" w:cs="B Nazanin"/>
          <w:b/>
          <w:bCs/>
          <w:rtl/>
          <w:lang w:bidi="fa-IR"/>
        </w:rPr>
        <w:t xml:space="preserve">ارزشیابی عمومی دانشجو                                  </w:t>
      </w:r>
      <w:r w:rsidR="002D32FD" w:rsidRPr="002D32FD">
        <w:rPr>
          <w:rFonts w:ascii="Arial" w:hAnsi="Arial" w:cs="B Nazanin"/>
          <w:b/>
          <w:bCs/>
          <w:lang w:bidi="fa-IR"/>
        </w:rPr>
        <w:t xml:space="preserve"> </w:t>
      </w:r>
      <w:r w:rsidRPr="002D32FD">
        <w:rPr>
          <w:rFonts w:ascii="Arial" w:hAnsi="Arial" w:cs="B Nazanin"/>
          <w:b/>
          <w:bCs/>
          <w:rtl/>
          <w:lang w:bidi="fa-IR"/>
        </w:rPr>
        <w:t xml:space="preserve">   3نمره                                    </w:t>
      </w:r>
    </w:p>
    <w:p w14:paraId="2DD68D4F" w14:textId="1D9F892D" w:rsidR="008E1CAC" w:rsidRPr="002D32FD" w:rsidRDefault="008E1CAC" w:rsidP="006335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B Nazanin"/>
          <w:b/>
          <w:bCs/>
          <w:rtl/>
          <w:lang w:bidi="fa-IR"/>
        </w:rPr>
      </w:pPr>
      <w:r w:rsidRPr="002D32FD">
        <w:rPr>
          <w:rFonts w:ascii="Arial" w:hAnsi="Arial" w:cs="B Nazanin"/>
          <w:b/>
          <w:bCs/>
          <w:rtl/>
          <w:lang w:bidi="fa-IR"/>
        </w:rPr>
        <w:t xml:space="preserve">ارائه ژورنال کلاب                                            </w:t>
      </w:r>
      <w:r w:rsidR="002D32FD" w:rsidRPr="002D32FD">
        <w:rPr>
          <w:rFonts w:ascii="Arial" w:hAnsi="Arial" w:cs="B Nazanin"/>
          <w:b/>
          <w:bCs/>
          <w:lang w:bidi="fa-IR"/>
        </w:rPr>
        <w:t xml:space="preserve"> </w:t>
      </w:r>
      <w:r w:rsidR="002D32FD">
        <w:rPr>
          <w:rFonts w:ascii="Arial" w:hAnsi="Arial" w:cs="B Nazanin"/>
          <w:b/>
          <w:bCs/>
          <w:lang w:bidi="fa-IR"/>
        </w:rPr>
        <w:t xml:space="preserve"> </w:t>
      </w:r>
      <w:r w:rsidR="008121CE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="002F5838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2D32FD">
        <w:rPr>
          <w:rFonts w:ascii="Arial" w:hAnsi="Arial" w:cs="B Nazanin"/>
          <w:b/>
          <w:bCs/>
          <w:rtl/>
          <w:lang w:bidi="fa-IR"/>
        </w:rPr>
        <w:t xml:space="preserve"> 3 نمره</w:t>
      </w:r>
    </w:p>
    <w:p w14:paraId="1AF7EA11" w14:textId="06E715F3" w:rsidR="008E1CAC" w:rsidRPr="002D32FD" w:rsidRDefault="008E1CAC" w:rsidP="006335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B Nazanin"/>
          <w:b/>
          <w:bCs/>
          <w:rtl/>
          <w:lang w:bidi="fa-IR"/>
        </w:rPr>
      </w:pPr>
      <w:r w:rsidRPr="002D32FD">
        <w:rPr>
          <w:rFonts w:ascii="Arial" w:hAnsi="Arial" w:cs="B Nazanin"/>
          <w:b/>
          <w:bCs/>
          <w:rtl/>
          <w:lang w:bidi="fa-IR"/>
        </w:rPr>
        <w:t xml:space="preserve">ارائه </w:t>
      </w:r>
      <w:r w:rsidRPr="002D32FD">
        <w:rPr>
          <w:rFonts w:ascii="Arial" w:hAnsi="Arial" w:cs="B Nazanin" w:hint="cs"/>
          <w:b/>
          <w:bCs/>
          <w:rtl/>
          <w:lang w:bidi="fa-IR"/>
        </w:rPr>
        <w:t>1</w:t>
      </w:r>
      <w:r w:rsidRPr="002D32FD">
        <w:rPr>
          <w:rFonts w:ascii="Arial" w:hAnsi="Arial" w:cs="B Nazanin"/>
          <w:b/>
          <w:bCs/>
          <w:rtl/>
          <w:lang w:bidi="fa-IR"/>
        </w:rPr>
        <w:t xml:space="preserve">فرآیند پرستاری                                     </w:t>
      </w:r>
      <w:r w:rsidR="008121CE">
        <w:rPr>
          <w:rFonts w:ascii="Arial" w:hAnsi="Arial" w:cs="B Nazanin" w:hint="cs"/>
          <w:b/>
          <w:bCs/>
          <w:rtl/>
          <w:lang w:bidi="fa-IR"/>
        </w:rPr>
        <w:t xml:space="preserve">  </w:t>
      </w:r>
      <w:r w:rsidR="002D32FD" w:rsidRPr="002D32FD">
        <w:rPr>
          <w:rFonts w:ascii="Arial" w:hAnsi="Arial" w:cs="B Nazanin"/>
          <w:b/>
          <w:bCs/>
          <w:lang w:bidi="fa-IR"/>
        </w:rPr>
        <w:t xml:space="preserve"> </w:t>
      </w:r>
      <w:r w:rsidRPr="002D32FD">
        <w:rPr>
          <w:rFonts w:ascii="Arial" w:hAnsi="Arial" w:cs="B Nazanin"/>
          <w:b/>
          <w:bCs/>
          <w:rtl/>
          <w:lang w:bidi="fa-IR"/>
        </w:rPr>
        <w:t xml:space="preserve">   4نمره              </w:t>
      </w:r>
      <w:r w:rsidRPr="002D32FD">
        <w:rPr>
          <w:rFonts w:ascii="Arial" w:hAnsi="Arial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CCB8" wp14:editId="78566204">
                <wp:simplePos x="0" y="0"/>
                <wp:positionH relativeFrom="column">
                  <wp:posOffset>2217420</wp:posOffset>
                </wp:positionH>
                <wp:positionV relativeFrom="paragraph">
                  <wp:posOffset>323215</wp:posOffset>
                </wp:positionV>
                <wp:extent cx="3886200" cy="0"/>
                <wp:effectExtent l="13335" t="9525" r="5715" b="9525"/>
                <wp:wrapNone/>
                <wp:docPr id="11013192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DCE71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25.45pt" to="480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"/>
            </w:pict>
          </mc:Fallback>
        </mc:AlternateContent>
      </w:r>
      <w:r w:rsidRPr="002D32FD">
        <w:rPr>
          <w:rFonts w:ascii="Arial" w:hAnsi="Arial" w:cs="B Nazanin"/>
          <w:b/>
          <w:bCs/>
          <w:rtl/>
          <w:lang w:bidi="fa-IR"/>
        </w:rPr>
        <w:t xml:space="preserve"> </w:t>
      </w:r>
    </w:p>
    <w:p w14:paraId="33DB43E7" w14:textId="4E9413B2" w:rsidR="008E1CAC" w:rsidRPr="00D94B67" w:rsidRDefault="002D32FD" w:rsidP="0063357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 w:hint="cs"/>
          <w:b/>
          <w:bCs/>
          <w:rtl/>
          <w:lang w:bidi="fa-IR"/>
        </w:rPr>
        <w:t xml:space="preserve">      </w:t>
      </w:r>
      <w:r w:rsidR="008E1CAC" w:rsidRPr="00D94B67">
        <w:rPr>
          <w:rFonts w:ascii="Arial" w:hAnsi="Arial" w:cs="Arial"/>
          <w:b/>
          <w:bCs/>
          <w:rtl/>
          <w:lang w:bidi="fa-IR"/>
        </w:rPr>
        <w:t xml:space="preserve">جمع </w:t>
      </w:r>
      <w:r w:rsidR="008E1CAC" w:rsidRPr="002D32FD">
        <w:rPr>
          <w:rFonts w:ascii="Arial" w:hAnsi="Arial" w:cs="B Nazanin"/>
          <w:b/>
          <w:bCs/>
          <w:rtl/>
          <w:lang w:bidi="fa-IR"/>
        </w:rPr>
        <w:t xml:space="preserve">کل                                                         </w:t>
      </w:r>
      <w:r>
        <w:rPr>
          <w:rFonts w:ascii="Arial" w:hAnsi="Arial" w:cs="B Nazanin"/>
          <w:b/>
          <w:bCs/>
          <w:lang w:bidi="fa-IR"/>
        </w:rPr>
        <w:t xml:space="preserve">      </w:t>
      </w:r>
      <w:r w:rsidR="008E1CAC" w:rsidRPr="002D32FD">
        <w:rPr>
          <w:rFonts w:ascii="Arial" w:hAnsi="Arial" w:cs="B Nazanin"/>
          <w:b/>
          <w:bCs/>
          <w:rtl/>
          <w:lang w:bidi="fa-IR"/>
        </w:rPr>
        <w:t xml:space="preserve">    20نمره</w:t>
      </w:r>
    </w:p>
    <w:p w14:paraId="7DC8B175" w14:textId="77777777" w:rsidR="008E1CAC" w:rsidRDefault="008E1CAC" w:rsidP="008E1CAC"/>
    <w:p w14:paraId="510A1553" w14:textId="77777777" w:rsidR="009527E3" w:rsidRDefault="009527E3"/>
    <w:sectPr w:rsidR="0095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846"/>
    <w:multiLevelType w:val="hybridMultilevel"/>
    <w:tmpl w:val="80CA610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9A"/>
    <w:rsid w:val="00040891"/>
    <w:rsid w:val="002D32FD"/>
    <w:rsid w:val="002F5838"/>
    <w:rsid w:val="003B15D5"/>
    <w:rsid w:val="00633574"/>
    <w:rsid w:val="008121CE"/>
    <w:rsid w:val="00873BB0"/>
    <w:rsid w:val="008E1CAC"/>
    <w:rsid w:val="009527E3"/>
    <w:rsid w:val="00E0739A"/>
    <w:rsid w:val="00E739C4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557B"/>
  <w15:chartTrackingRefBased/>
  <w15:docId w15:val="{1DE15B62-5C6F-400D-BF71-DD311D1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</dc:creator>
  <cp:keywords/>
  <dc:description/>
  <cp:lastModifiedBy>EDO university</cp:lastModifiedBy>
  <cp:revision>14</cp:revision>
  <dcterms:created xsi:type="dcterms:W3CDTF">2023-06-24T10:31:00Z</dcterms:created>
  <dcterms:modified xsi:type="dcterms:W3CDTF">2023-06-25T05:28:00Z</dcterms:modified>
</cp:coreProperties>
</file>